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60" w:rsidRPr="006966C9" w:rsidRDefault="00542F60" w:rsidP="00542F60">
      <w:pPr>
        <w:ind w:firstLine="567"/>
        <w:jc w:val="right"/>
        <w:rPr>
          <w:b/>
          <w:bCs/>
          <w:sz w:val="28"/>
          <w:szCs w:val="28"/>
        </w:rPr>
      </w:pPr>
      <w:r>
        <w:rPr>
          <w:b/>
          <w:bCs/>
          <w:i/>
          <w:sz w:val="36"/>
          <w:szCs w:val="36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</w:t>
      </w:r>
      <w:r w:rsidRPr="006966C9">
        <w:rPr>
          <w:b/>
          <w:bCs/>
          <w:sz w:val="28"/>
          <w:szCs w:val="28"/>
        </w:rPr>
        <w:t>Консультация для родителей</w:t>
      </w:r>
    </w:p>
    <w:p w:rsidR="00542F60" w:rsidRPr="006966C9" w:rsidRDefault="00542F60" w:rsidP="00542F60">
      <w:pPr>
        <w:jc w:val="center"/>
        <w:rPr>
          <w:b/>
          <w:bCs/>
          <w:i/>
          <w:sz w:val="36"/>
          <w:szCs w:val="36"/>
        </w:rPr>
      </w:pPr>
      <w:r w:rsidRPr="006966C9">
        <w:rPr>
          <w:b/>
          <w:bCs/>
          <w:i/>
          <w:sz w:val="36"/>
          <w:szCs w:val="36"/>
        </w:rPr>
        <w:t>«Как провести выходной день с детьми»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Данная консультация, предлагаемая вашему вниманию, поможет Вам сделать семейный, выходной день по-настоящему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  <w:bookmarkStart w:id="0" w:name="_GoBack"/>
      <w:bookmarkEnd w:id="0"/>
    </w:p>
    <w:p w:rsidR="00542F60" w:rsidRPr="006966C9" w:rsidRDefault="00542F60" w:rsidP="00542F60">
      <w:pPr>
        <w:ind w:firstLine="567"/>
        <w:jc w:val="both"/>
        <w:rPr>
          <w:b/>
          <w:sz w:val="28"/>
          <w:szCs w:val="28"/>
        </w:rPr>
      </w:pPr>
      <w:r w:rsidRPr="006966C9">
        <w:rPr>
          <w:b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</w:t>
      </w:r>
      <w:r w:rsidRPr="006966C9">
        <w:rPr>
          <w:sz w:val="28"/>
          <w:szCs w:val="28"/>
        </w:rPr>
        <w:lastRenderedPageBreak/>
        <w:t>полезнее выбрать, что-то одно, и внимательно рассмотреть в деталях. Можно выбрать витрины, посвященные старинному костюму или оружию, посуде, мебели.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Вспомнить те игры, в которые играли наши прабабушки и прадедушки. Например: игра в бирюльки, лапта.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Заинтриговать ребенка игрой и при желании можно и поиграть!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542F60" w:rsidRPr="006966C9" w:rsidRDefault="00542F60" w:rsidP="00542F60">
      <w:pPr>
        <w:ind w:firstLine="567"/>
        <w:jc w:val="both"/>
        <w:rPr>
          <w:sz w:val="28"/>
          <w:szCs w:val="28"/>
        </w:rPr>
      </w:pPr>
      <w:r w:rsidRPr="006966C9">
        <w:rPr>
          <w:sz w:val="28"/>
          <w:szCs w:val="28"/>
        </w:rPr>
        <w:t>Родители, желаем Вам успехов!</w:t>
      </w:r>
    </w:p>
    <w:p w:rsidR="00542F60" w:rsidRDefault="00542F60" w:rsidP="00542F60">
      <w:pPr>
        <w:ind w:firstLine="567"/>
        <w:jc w:val="both"/>
        <w:rPr>
          <w:b/>
          <w:bCs/>
          <w:sz w:val="32"/>
          <w:szCs w:val="32"/>
        </w:rPr>
      </w:pPr>
    </w:p>
    <w:p w:rsidR="009169B6" w:rsidRDefault="009169B6" w:rsidP="00542F60">
      <w:pPr>
        <w:ind w:firstLine="567"/>
        <w:jc w:val="both"/>
      </w:pPr>
    </w:p>
    <w:sectPr w:rsidR="009169B6" w:rsidSect="00542F60">
      <w:pgSz w:w="11906" w:h="16838"/>
      <w:pgMar w:top="1134" w:right="991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60"/>
    <w:rsid w:val="00542F60"/>
    <w:rsid w:val="009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2015-05-26T07:49:00Z</dcterms:created>
  <dcterms:modified xsi:type="dcterms:W3CDTF">2015-05-26T07:52:00Z</dcterms:modified>
</cp:coreProperties>
</file>